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3901" w14:textId="307BF9F5" w:rsidR="001E3E38" w:rsidRPr="00D40F7A" w:rsidRDefault="003065C3" w:rsidP="001E3E38">
      <w:pPr>
        <w:widowControl/>
        <w:shd w:val="clear" w:color="auto" w:fill="FFFFFF"/>
        <w:ind w:firstLine="640"/>
        <w:jc w:val="center"/>
        <w:rPr>
          <w:rFonts w:ascii="方正小标宋简体" w:eastAsia="方正小标宋简体"/>
          <w:b/>
          <w:bCs/>
          <w:color w:val="333333"/>
          <w:sz w:val="36"/>
          <w:szCs w:val="30"/>
          <w:shd w:val="clear" w:color="auto" w:fill="FFFFFF"/>
        </w:rPr>
      </w:pPr>
      <w:r w:rsidRPr="00D40F7A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天津机电职业技术学院</w:t>
      </w:r>
      <w:r w:rsidR="008F330F" w:rsidRPr="00D40F7A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关于</w:t>
      </w:r>
      <w:r w:rsidR="003033C5" w:rsidRPr="00D40F7A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延迟</w:t>
      </w:r>
      <w:r w:rsidR="00533E91" w:rsidRPr="00D40F7A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开展</w:t>
      </w:r>
      <w:r w:rsidR="001E3E38" w:rsidRPr="00D40F7A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2</w:t>
      </w:r>
      <w:r w:rsidR="001E3E38" w:rsidRPr="00D40F7A">
        <w:rPr>
          <w:rFonts w:ascii="方正小标宋简体" w:eastAsia="方正小标宋简体"/>
          <w:b/>
          <w:bCs/>
          <w:color w:val="333333"/>
          <w:sz w:val="36"/>
          <w:szCs w:val="30"/>
          <w:shd w:val="clear" w:color="auto" w:fill="FFFFFF"/>
        </w:rPr>
        <w:t>02</w:t>
      </w:r>
      <w:r w:rsidR="004C08A7" w:rsidRPr="00D40F7A">
        <w:rPr>
          <w:rFonts w:ascii="方正小标宋简体" w:eastAsia="方正小标宋简体"/>
          <w:b/>
          <w:bCs/>
          <w:color w:val="333333"/>
          <w:sz w:val="36"/>
          <w:szCs w:val="30"/>
          <w:shd w:val="clear" w:color="auto" w:fill="FFFFFF"/>
        </w:rPr>
        <w:t>2</w:t>
      </w:r>
      <w:r w:rsidR="001E3E38" w:rsidRPr="00D40F7A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年</w:t>
      </w:r>
    </w:p>
    <w:p w14:paraId="574AA3AF" w14:textId="13909D6B" w:rsidR="00F70F50" w:rsidRPr="00D40F7A" w:rsidRDefault="00F71A2F" w:rsidP="001E3E38">
      <w:pPr>
        <w:widowControl/>
        <w:shd w:val="clear" w:color="auto" w:fill="FFFFFF"/>
        <w:ind w:firstLine="640"/>
        <w:jc w:val="center"/>
        <w:rPr>
          <w:rFonts w:ascii="方正小标宋简体" w:eastAsia="方正小标宋简体"/>
          <w:b/>
          <w:bCs/>
          <w:color w:val="333333"/>
          <w:sz w:val="36"/>
          <w:szCs w:val="30"/>
          <w:shd w:val="clear" w:color="auto" w:fill="FFFFFF"/>
        </w:rPr>
      </w:pPr>
      <w:r w:rsidRPr="00D40F7A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公开招聘工作人员</w:t>
      </w:r>
      <w:r w:rsidR="00BF3C06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面试</w:t>
      </w:r>
      <w:r w:rsidR="003033C5" w:rsidRPr="00D40F7A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的</w:t>
      </w:r>
      <w:r w:rsidR="008F330F" w:rsidRPr="00D40F7A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通知</w:t>
      </w:r>
    </w:p>
    <w:p w14:paraId="657642FE" w14:textId="3BC3FEE4" w:rsidR="00F70F50" w:rsidRPr="00D40F7A" w:rsidRDefault="003065C3" w:rsidP="001E3E38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鉴于当前疫情形势，</w:t>
      </w:r>
      <w:r w:rsidR="008F330F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为全力做好疫情防控工作，经研究决定，原</w:t>
      </w:r>
      <w:r w:rsidR="003033C5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拟定</w:t>
      </w:r>
      <w:r w:rsidR="008F330F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于202</w:t>
      </w:r>
      <w:r w:rsidR="003033C5" w:rsidRPr="00D40F7A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="008F330F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D40F7A">
        <w:rPr>
          <w:rFonts w:ascii="仿宋" w:eastAsia="仿宋" w:hAnsi="仿宋" w:cs="宋体"/>
          <w:color w:val="333333"/>
          <w:kern w:val="0"/>
          <w:sz w:val="28"/>
          <w:szCs w:val="28"/>
        </w:rPr>
        <w:t>9</w:t>
      </w:r>
      <w:r w:rsidR="008F330F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D40F7A">
        <w:rPr>
          <w:rFonts w:ascii="仿宋" w:eastAsia="仿宋" w:hAnsi="仿宋" w:cs="宋体"/>
          <w:color w:val="333333"/>
          <w:kern w:val="0"/>
          <w:sz w:val="28"/>
          <w:szCs w:val="28"/>
        </w:rPr>
        <w:t>18</w:t>
      </w:r>
      <w:r w:rsidR="008F330F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  <w:r w:rsidR="00F71A2F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进行的</w:t>
      </w:r>
      <w:r w:rsidR="008F330F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天津机电职业技术学院</w:t>
      </w:r>
      <w:r w:rsidR="00F71A2F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公开招聘</w:t>
      </w:r>
      <w:r w:rsidR="008F330F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工作人员</w:t>
      </w:r>
      <w:r w:rsidR="00F4491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面试</w:t>
      </w:r>
      <w:r w:rsidR="008F330F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工作</w:t>
      </w:r>
      <w:r w:rsidR="003033C5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延期进行</w:t>
      </w:r>
      <w:r w:rsidR="00B503F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="00B503F5" w:rsidRPr="00B503F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具体面试日期根据疫情形势和防控要求另行通知</w:t>
      </w:r>
      <w:r w:rsidR="008F330F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468048ED" w14:textId="1836632D" w:rsidR="00F70F50" w:rsidRPr="00D40F7A" w:rsidRDefault="008F330F" w:rsidP="001E3E38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请考生随时关注</w:t>
      </w:r>
      <w:r w:rsidR="003033C5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北方人才网（http://www.tjrc.com.cn）、</w:t>
      </w:r>
      <w:r w:rsidR="003033C5" w:rsidRPr="00D40F7A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="003033C5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天津市人才服务中心网（http://www.tjtalents.com.cn）、天津机电职业技术学院（</w:t>
      </w:r>
      <w:r w:rsidR="003033C5" w:rsidRPr="00D40F7A">
        <w:rPr>
          <w:rFonts w:ascii="仿宋" w:eastAsia="仿宋" w:hAnsi="仿宋" w:cs="宋体"/>
          <w:color w:val="333333"/>
          <w:kern w:val="0"/>
          <w:sz w:val="28"/>
          <w:szCs w:val="28"/>
        </w:rPr>
        <w:t>http</w:t>
      </w:r>
      <w:r w:rsidR="003033C5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s</w:t>
      </w:r>
      <w:r w:rsidR="003033C5" w:rsidRPr="00D40F7A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:// </w:t>
      </w:r>
      <w:hyperlink r:id="rId7" w:history="1">
        <w:r w:rsidR="003033C5" w:rsidRPr="00D40F7A">
          <w:rPr>
            <w:rFonts w:ascii="仿宋" w:eastAsia="仿宋" w:hAnsi="仿宋" w:cs="宋体"/>
            <w:color w:val="333333"/>
            <w:kern w:val="0"/>
            <w:sz w:val="28"/>
            <w:szCs w:val="28"/>
          </w:rPr>
          <w:t>www.suoyuan.com.cn</w:t>
        </w:r>
      </w:hyperlink>
      <w:r w:rsidR="003033C5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</w:t>
      </w:r>
      <w:r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="003033C5"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了解最新考试相关工作安排，以免影响正常考试。</w:t>
      </w:r>
    </w:p>
    <w:p w14:paraId="4194BA33" w14:textId="77777777" w:rsidR="00533E91" w:rsidRPr="00D40F7A" w:rsidRDefault="003033C5" w:rsidP="001E3E38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请考生及时了解并严格遵守我市疫情防控的各项措施要求，自觉加强个人防护，主动减少外出和聚集，切实做好考前健康监测，最大限度降低疫情风险。</w:t>
      </w:r>
    </w:p>
    <w:p w14:paraId="756FE02F" w14:textId="4824E579" w:rsidR="003033C5" w:rsidRPr="00D40F7A" w:rsidRDefault="003033C5" w:rsidP="001E3E38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40F7A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Pr="00D40F7A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感谢各位考生的理解与支持。</w:t>
      </w:r>
    </w:p>
    <w:p w14:paraId="4A842155" w14:textId="77777777" w:rsidR="001E3E38" w:rsidRPr="00D40F7A" w:rsidRDefault="001E3E38" w:rsidP="001E3E38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14:paraId="6FE46BB4" w14:textId="77777777" w:rsidR="00F70F50" w:rsidRPr="00D40F7A" w:rsidRDefault="008F330F" w:rsidP="001E3E38">
      <w:pPr>
        <w:widowControl/>
        <w:shd w:val="clear" w:color="auto" w:fill="FFFFFF"/>
        <w:spacing w:line="560" w:lineRule="exact"/>
        <w:ind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天津机电职业技术学院</w:t>
      </w:r>
    </w:p>
    <w:p w14:paraId="2904D167" w14:textId="6565A117" w:rsidR="00F70F50" w:rsidRPr="00D40F7A" w:rsidRDefault="008F330F" w:rsidP="001E3E38">
      <w:pPr>
        <w:widowControl/>
        <w:shd w:val="clear" w:color="auto" w:fill="FFFFFF"/>
        <w:spacing w:line="560" w:lineRule="exact"/>
        <w:ind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</w:t>
      </w:r>
      <w:r w:rsidRPr="00D40F7A">
        <w:rPr>
          <w:rFonts w:ascii="仿宋" w:eastAsia="仿宋" w:hAnsi="仿宋" w:cs="宋体"/>
          <w:color w:val="333333"/>
          <w:kern w:val="0"/>
          <w:sz w:val="28"/>
          <w:szCs w:val="28"/>
        </w:rPr>
        <w:t>02</w:t>
      </w:r>
      <w:r w:rsidR="001E3E38" w:rsidRPr="00D40F7A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D40F7A">
        <w:rPr>
          <w:rFonts w:ascii="仿宋" w:eastAsia="仿宋" w:hAnsi="仿宋" w:cs="宋体"/>
          <w:color w:val="333333"/>
          <w:kern w:val="0"/>
          <w:sz w:val="28"/>
          <w:szCs w:val="28"/>
        </w:rPr>
        <w:t>9</w:t>
      </w:r>
      <w:r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D40F7A">
        <w:rPr>
          <w:rFonts w:ascii="仿宋" w:eastAsia="仿宋" w:hAnsi="仿宋" w:cs="宋体"/>
          <w:color w:val="333333"/>
          <w:kern w:val="0"/>
          <w:sz w:val="28"/>
          <w:szCs w:val="28"/>
        </w:rPr>
        <w:t>15</w:t>
      </w:r>
      <w:r w:rsidRPr="00D40F7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</w:p>
    <w:p w14:paraId="38E21D62" w14:textId="77777777" w:rsidR="00F70F50" w:rsidRPr="00D40F7A" w:rsidRDefault="00F70F50">
      <w:pPr>
        <w:jc w:val="right"/>
        <w:rPr>
          <w:rFonts w:ascii="仿宋" w:eastAsia="仿宋" w:hAnsi="仿宋"/>
          <w:sz w:val="28"/>
          <w:szCs w:val="28"/>
        </w:rPr>
      </w:pPr>
    </w:p>
    <w:sectPr w:rsidR="00F70F50" w:rsidRPr="00D40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91F1" w14:textId="77777777" w:rsidR="00AF1CFF" w:rsidRDefault="00AF1CFF" w:rsidP="0091724C">
      <w:r>
        <w:separator/>
      </w:r>
    </w:p>
  </w:endnote>
  <w:endnote w:type="continuationSeparator" w:id="0">
    <w:p w14:paraId="68048221" w14:textId="77777777" w:rsidR="00AF1CFF" w:rsidRDefault="00AF1CFF" w:rsidP="0091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AE0C" w14:textId="77777777" w:rsidR="00AF1CFF" w:rsidRDefault="00AF1CFF" w:rsidP="0091724C">
      <w:r>
        <w:separator/>
      </w:r>
    </w:p>
  </w:footnote>
  <w:footnote w:type="continuationSeparator" w:id="0">
    <w:p w14:paraId="2EC02A2A" w14:textId="77777777" w:rsidR="00AF1CFF" w:rsidRDefault="00AF1CFF" w:rsidP="0091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1"/>
    <w:rsid w:val="00066FDE"/>
    <w:rsid w:val="000E388F"/>
    <w:rsid w:val="00130C38"/>
    <w:rsid w:val="00132F62"/>
    <w:rsid w:val="001E3E38"/>
    <w:rsid w:val="002575CB"/>
    <w:rsid w:val="00293481"/>
    <w:rsid w:val="003033C5"/>
    <w:rsid w:val="003065C3"/>
    <w:rsid w:val="004C08A7"/>
    <w:rsid w:val="00533E91"/>
    <w:rsid w:val="007B7858"/>
    <w:rsid w:val="00843875"/>
    <w:rsid w:val="008E45E8"/>
    <w:rsid w:val="008E64FF"/>
    <w:rsid w:val="008F330F"/>
    <w:rsid w:val="0091724C"/>
    <w:rsid w:val="009408BF"/>
    <w:rsid w:val="00981A62"/>
    <w:rsid w:val="00AF1CFF"/>
    <w:rsid w:val="00B364D1"/>
    <w:rsid w:val="00B400EA"/>
    <w:rsid w:val="00B503F5"/>
    <w:rsid w:val="00BF3C06"/>
    <w:rsid w:val="00C10CE5"/>
    <w:rsid w:val="00CC30F2"/>
    <w:rsid w:val="00D40F7A"/>
    <w:rsid w:val="00D568C5"/>
    <w:rsid w:val="00DF2A5D"/>
    <w:rsid w:val="00F4491B"/>
    <w:rsid w:val="00F70F50"/>
    <w:rsid w:val="00F71A2F"/>
    <w:rsid w:val="00FF0FB1"/>
    <w:rsid w:val="3F170E4F"/>
    <w:rsid w:val="470B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C8CFE"/>
  <w15:docId w15:val="{99C50851-4BF5-4E56-B0E7-710C90EA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24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2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oyuan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牛 璘</cp:lastModifiedBy>
  <cp:revision>12</cp:revision>
  <dcterms:created xsi:type="dcterms:W3CDTF">2022-07-27T05:05:00Z</dcterms:created>
  <dcterms:modified xsi:type="dcterms:W3CDTF">2022-09-15T11:13:00Z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CD6F2B1CAF364F1AA431FD81877D1EF5</vt:lpwstr>
  </property>
</Properties>
</file>